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EB9B" w14:textId="77777777" w:rsidR="0001703A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MNICH</w:t>
      </w:r>
    </w:p>
    <w:p w14:paraId="4C3C53AD" w14:textId="77777777" w:rsidR="007448D4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448D4">
        <w:rPr>
          <w:b/>
          <w:sz w:val="24"/>
          <w:szCs w:val="24"/>
        </w:rPr>
        <w:t>394 92 MNICH 145, IČO: 00248665, TEL.: 565 436</w:t>
      </w:r>
      <w:r>
        <w:rPr>
          <w:b/>
          <w:sz w:val="24"/>
          <w:szCs w:val="24"/>
        </w:rPr>
        <w:t> </w:t>
      </w:r>
      <w:r w:rsidRPr="007448D4">
        <w:rPr>
          <w:b/>
          <w:sz w:val="24"/>
          <w:szCs w:val="24"/>
        </w:rPr>
        <w:t>895</w:t>
      </w:r>
    </w:p>
    <w:p w14:paraId="416300CB" w14:textId="77777777" w:rsidR="007448D4" w:rsidRDefault="007448D4" w:rsidP="007448D4">
      <w:pPr>
        <w:jc w:val="center"/>
        <w:rPr>
          <w:b/>
          <w:sz w:val="24"/>
          <w:szCs w:val="24"/>
        </w:rPr>
      </w:pPr>
    </w:p>
    <w:p w14:paraId="0E2249A2" w14:textId="77777777"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546F962E" w14:textId="77777777" w:rsidR="007448D4" w:rsidRDefault="007448D4" w:rsidP="007448D4">
      <w:pPr>
        <w:rPr>
          <w:sz w:val="24"/>
          <w:szCs w:val="24"/>
        </w:rPr>
      </w:pPr>
    </w:p>
    <w:p w14:paraId="57E143BE" w14:textId="77777777" w:rsidR="007448D4" w:rsidRDefault="007448D4" w:rsidP="007448D4">
      <w:pPr>
        <w:rPr>
          <w:sz w:val="24"/>
          <w:szCs w:val="24"/>
        </w:rPr>
      </w:pPr>
      <w:r>
        <w:rPr>
          <w:sz w:val="24"/>
          <w:szCs w:val="24"/>
        </w:rPr>
        <w:t>V souladu s § 1</w:t>
      </w:r>
      <w:r w:rsidR="005E469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E4696">
        <w:rPr>
          <w:sz w:val="24"/>
          <w:szCs w:val="24"/>
        </w:rPr>
        <w:t xml:space="preserve">odst. 1 písm. c) zákona 62/2003 Sb., o volbách do Evropského parlamentu </w:t>
      </w:r>
      <w:r>
        <w:rPr>
          <w:sz w:val="24"/>
          <w:szCs w:val="24"/>
        </w:rPr>
        <w:t>a o změně některých zákonů, ve znění pozdějších předpisů,</w:t>
      </w:r>
    </w:p>
    <w:p w14:paraId="77F0B27A" w14:textId="77777777"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 w14:paraId="67FBE615" w14:textId="77777777" w:rsidR="007448D4" w:rsidRDefault="007448D4" w:rsidP="0074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okrskových volebních komisí.</w:t>
      </w:r>
    </w:p>
    <w:p w14:paraId="45B6A5E5" w14:textId="77777777" w:rsidR="007448D4" w:rsidRDefault="007448D4" w:rsidP="007448D4">
      <w:pPr>
        <w:rPr>
          <w:b/>
          <w:sz w:val="28"/>
          <w:szCs w:val="28"/>
        </w:rPr>
      </w:pPr>
    </w:p>
    <w:p w14:paraId="0B071C1C" w14:textId="77777777"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</w:t>
      </w:r>
      <w:proofErr w:type="gramStart"/>
      <w:r>
        <w:rPr>
          <w:b/>
        </w:rPr>
        <w:t>1:  Kulturní</w:t>
      </w:r>
      <w:proofErr w:type="gramEnd"/>
      <w:r>
        <w:rPr>
          <w:b/>
        </w:rPr>
        <w:t xml:space="preserve"> dům, Mnich 145, 394 92 Mnich</w:t>
      </w:r>
    </w:p>
    <w:p w14:paraId="2ACE1073" w14:textId="77777777"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2: Budova OÚ, Mnich – </w:t>
      </w:r>
      <w:proofErr w:type="spellStart"/>
      <w:r>
        <w:rPr>
          <w:b/>
        </w:rPr>
        <w:t>Chválkov</w:t>
      </w:r>
      <w:proofErr w:type="spellEnd"/>
      <w:r>
        <w:rPr>
          <w:b/>
        </w:rPr>
        <w:t xml:space="preserve"> 57, 394 93 </w:t>
      </w:r>
      <w:proofErr w:type="spellStart"/>
      <w:r>
        <w:rPr>
          <w:b/>
        </w:rPr>
        <w:t>Chválkov</w:t>
      </w:r>
      <w:proofErr w:type="spellEnd"/>
    </w:p>
    <w:p w14:paraId="3E59E10C" w14:textId="77777777" w:rsidR="007448D4" w:rsidRPr="00005AB7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3: Budova OÚ, Mnich – </w:t>
      </w:r>
      <w:proofErr w:type="spellStart"/>
      <w:r>
        <w:rPr>
          <w:b/>
        </w:rPr>
        <w:t>Mirotín</w:t>
      </w:r>
      <w:proofErr w:type="spellEnd"/>
      <w:r>
        <w:rPr>
          <w:b/>
        </w:rPr>
        <w:t xml:space="preserve"> 16, 394 70 Kamenice nad Lipou</w:t>
      </w:r>
    </w:p>
    <w:p w14:paraId="191B57F6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490A4099" w14:textId="77777777" w:rsidR="00005AB7" w:rsidRDefault="00005AB7" w:rsidP="00005AB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je minimálně čtyřčlenná.</w:t>
      </w:r>
    </w:p>
    <w:p w14:paraId="295D0B52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7188052E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0A3B9EFD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2C4F0B54" w14:textId="77777777" w:rsidR="00005AB7" w:rsidRDefault="00005AB7" w:rsidP="00005AB7">
      <w:pPr>
        <w:pStyle w:val="Odstavecseseznamem"/>
        <w:rPr>
          <w:b/>
        </w:rPr>
      </w:pPr>
      <w:r>
        <w:rPr>
          <w:b/>
        </w:rPr>
        <w:t>Petr Čekal, starosta obce</w:t>
      </w:r>
    </w:p>
    <w:p w14:paraId="6F7270ED" w14:textId="77777777" w:rsidR="00005AB7" w:rsidRDefault="00005AB7" w:rsidP="00005AB7">
      <w:pPr>
        <w:pStyle w:val="Odstavecseseznamem"/>
        <w:rPr>
          <w:b/>
        </w:rPr>
      </w:pPr>
    </w:p>
    <w:p w14:paraId="14632505" w14:textId="77777777" w:rsidR="00005AB7" w:rsidRDefault="00005AB7" w:rsidP="00005AB7">
      <w:pPr>
        <w:pStyle w:val="Odstavecseseznamem"/>
        <w:rPr>
          <w:b/>
        </w:rPr>
      </w:pPr>
    </w:p>
    <w:p w14:paraId="3A8FDA1A" w14:textId="77777777" w:rsidR="00005AB7" w:rsidRPr="00005AB7" w:rsidRDefault="00005AB7" w:rsidP="00005AB7">
      <w:pPr>
        <w:pStyle w:val="Odstavecseseznamem"/>
        <w:rPr>
          <w:b/>
        </w:rPr>
      </w:pPr>
      <w:r>
        <w:rPr>
          <w:b/>
        </w:rPr>
        <w:t xml:space="preserve">Vyvěšeno: </w:t>
      </w:r>
      <w:r w:rsidR="005E4696">
        <w:rPr>
          <w:b/>
        </w:rPr>
        <w:t>25</w:t>
      </w:r>
      <w:r>
        <w:rPr>
          <w:b/>
        </w:rPr>
        <w:t xml:space="preserve">. </w:t>
      </w:r>
      <w:r w:rsidR="005E4696">
        <w:rPr>
          <w:b/>
        </w:rPr>
        <w:t>3</w:t>
      </w:r>
      <w:r>
        <w:rPr>
          <w:b/>
        </w:rPr>
        <w:t>. 201</w:t>
      </w:r>
      <w:r w:rsidR="005E4696">
        <w:rPr>
          <w:b/>
        </w:rPr>
        <w:t>9</w:t>
      </w:r>
    </w:p>
    <w:p w14:paraId="3BAEF482" w14:textId="77777777" w:rsidR="007448D4" w:rsidRPr="007448D4" w:rsidRDefault="007448D4" w:rsidP="007448D4">
      <w:pPr>
        <w:jc w:val="center"/>
        <w:rPr>
          <w:b/>
          <w:sz w:val="24"/>
          <w:szCs w:val="24"/>
        </w:rPr>
      </w:pPr>
    </w:p>
    <w:p w14:paraId="41E6E9A1" w14:textId="77777777" w:rsidR="007448D4" w:rsidRPr="007448D4" w:rsidRDefault="007448D4" w:rsidP="007448D4">
      <w:pPr>
        <w:rPr>
          <w:sz w:val="24"/>
          <w:szCs w:val="24"/>
        </w:rPr>
      </w:pPr>
    </w:p>
    <w:sectPr w:rsidR="007448D4" w:rsidRPr="0074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C56"/>
    <w:multiLevelType w:val="hybridMultilevel"/>
    <w:tmpl w:val="9F6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4"/>
    <w:rsid w:val="00005AB7"/>
    <w:rsid w:val="0001703A"/>
    <w:rsid w:val="005E4696"/>
    <w:rsid w:val="007448D4"/>
    <w:rsid w:val="00E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CDB"/>
  <w15:chartTrackingRefBased/>
  <w15:docId w15:val="{C33E134D-EE1C-4E45-B820-8328863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2019-03-27T14:43:00Z</cp:lastPrinted>
  <dcterms:created xsi:type="dcterms:W3CDTF">2019-03-27T14:37:00Z</dcterms:created>
  <dcterms:modified xsi:type="dcterms:W3CDTF">2019-03-27T14:37:00Z</dcterms:modified>
</cp:coreProperties>
</file>