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7E" w:rsidRDefault="00AC5E7E" w:rsidP="008F0AE8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cstheme="minorHAnsi"/>
          <w:color w:val="000000"/>
          <w:sz w:val="20"/>
          <w:szCs w:val="20"/>
          <w:lang w:eastAsia="cs-CZ"/>
        </w:rPr>
        <w:t xml:space="preserve">Na základě změny zákona o obcích, kterým se mění </w:t>
      </w:r>
      <w:r w:rsidRPr="00AC5E7E">
        <w:rPr>
          <w:rFonts w:cstheme="minorHAnsi"/>
          <w:color w:val="000000"/>
          <w:sz w:val="20"/>
          <w:szCs w:val="20"/>
          <w:highlight w:val="yellow"/>
          <w:lang w:eastAsia="cs-CZ"/>
        </w:rPr>
        <w:t>způsob přijímání nových členů</w:t>
      </w:r>
      <w:r>
        <w:rPr>
          <w:rFonts w:cstheme="minorHAnsi"/>
          <w:color w:val="000000"/>
          <w:sz w:val="20"/>
          <w:szCs w:val="20"/>
          <w:lang w:eastAsia="cs-CZ"/>
        </w:rPr>
        <w:t>,</w:t>
      </w:r>
    </w:p>
    <w:p w:rsidR="00AC5E7E" w:rsidRDefault="00AC5E7E" w:rsidP="008F0AE8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 xml:space="preserve">navrhuji k projednání Shromážděním starostů Nová Lípa dne 13.12.2018 </w:t>
      </w:r>
    </w:p>
    <w:p w:rsidR="00AC5E7E" w:rsidRPr="008F0AE8" w:rsidRDefault="00AC5E7E" w:rsidP="00AC5E7E">
      <w:pPr>
        <w:spacing w:before="120" w:after="120"/>
        <w:rPr>
          <w:rFonts w:cstheme="minorHAnsi"/>
          <w:b/>
          <w:color w:val="0070C0"/>
          <w:sz w:val="24"/>
          <w:szCs w:val="24"/>
          <w:u w:val="single"/>
        </w:rPr>
      </w:pP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>Dodatek č.</w:t>
      </w:r>
      <w:r w:rsidRPr="008F0AE8">
        <w:rPr>
          <w:rFonts w:cstheme="minorHAnsi"/>
          <w:b/>
          <w:u w:val="single"/>
        </w:rPr>
        <w:t xml:space="preserve"> </w:t>
      </w: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>5 stanov dobrovolného svazku obcí Nová Lípa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,</w:t>
      </w: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AC5E7E" w:rsidRDefault="008F0AE8" w:rsidP="00AC5E7E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>k</w:t>
      </w:r>
      <w:r w:rsidR="00220F58">
        <w:rPr>
          <w:rFonts w:cstheme="minorHAnsi"/>
          <w:color w:val="000000"/>
          <w:sz w:val="20"/>
          <w:szCs w:val="20"/>
          <w:lang w:eastAsia="cs-CZ"/>
        </w:rPr>
        <w:t>terým se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</w:t>
      </w:r>
      <w:r w:rsidR="00220F58" w:rsidRPr="00AC5E7E">
        <w:rPr>
          <w:rFonts w:cstheme="minorHAnsi"/>
          <w:color w:val="000000"/>
          <w:sz w:val="20"/>
          <w:szCs w:val="20"/>
          <w:highlight w:val="cyan"/>
          <w:lang w:eastAsia="cs-CZ"/>
        </w:rPr>
        <w:t>doplňuje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článek</w:t>
      </w:r>
      <w:r w:rsidR="00220F58">
        <w:rPr>
          <w:rFonts w:cstheme="minorHAnsi"/>
          <w:color w:val="000000"/>
          <w:sz w:val="20"/>
          <w:szCs w:val="20"/>
          <w:lang w:eastAsia="cs-CZ"/>
        </w:rPr>
        <w:t xml:space="preserve"> V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III.</w:t>
      </w:r>
      <w:r w:rsidR="00220F58">
        <w:rPr>
          <w:rFonts w:cstheme="minorHAnsi"/>
          <w:color w:val="000000"/>
          <w:sz w:val="20"/>
          <w:szCs w:val="20"/>
          <w:lang w:eastAsia="cs-CZ"/>
        </w:rPr>
        <w:t>, odst. 10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stanov dobrovolného svazku obcí Nová Lípa</w:t>
      </w:r>
      <w:r w:rsidR="00220F58">
        <w:rPr>
          <w:rFonts w:cstheme="minorHAnsi"/>
          <w:color w:val="000000"/>
          <w:sz w:val="20"/>
          <w:szCs w:val="20"/>
          <w:lang w:eastAsia="cs-CZ"/>
        </w:rPr>
        <w:t xml:space="preserve">, </w:t>
      </w:r>
    </w:p>
    <w:p w:rsidR="00AC5E7E" w:rsidRDefault="00220F58" w:rsidP="00AC5E7E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>o způsob schválení změny stanov</w:t>
      </w:r>
      <w:r w:rsidR="00AC5E7E">
        <w:rPr>
          <w:rFonts w:cstheme="minorHAnsi"/>
          <w:color w:val="000000"/>
          <w:sz w:val="20"/>
          <w:szCs w:val="20"/>
          <w:lang w:eastAsia="cs-CZ"/>
        </w:rPr>
        <w:t>:</w:t>
      </w:r>
    </w:p>
    <w:p w:rsidR="00AC5E7E" w:rsidRDefault="00AC5E7E" w:rsidP="00AC5E7E">
      <w:pPr>
        <w:pStyle w:val="Odstavecseseznamem1"/>
        <w:spacing w:after="0"/>
        <w:ind w:left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</w:p>
    <w:p w:rsidR="00726603" w:rsidRPr="008F0AE8" w:rsidRDefault="00220F58" w:rsidP="00AC5E7E">
      <w:pPr>
        <w:pStyle w:val="Odstavecseseznamem1"/>
        <w:spacing w:after="0"/>
        <w:ind w:left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220F58">
        <w:rPr>
          <w:rFonts w:cs="Times New Roman"/>
          <w:sz w:val="16"/>
          <w:szCs w:val="16"/>
          <w:highlight w:val="cyan"/>
          <w:u w:val="single"/>
        </w:rPr>
        <w:t xml:space="preserve">K platnému usnesení o změně stanov je potřeba </w:t>
      </w:r>
      <w:r w:rsidR="00AC5E7E">
        <w:rPr>
          <w:rFonts w:cs="Times New Roman"/>
          <w:sz w:val="16"/>
          <w:szCs w:val="16"/>
          <w:highlight w:val="cyan"/>
          <w:u w:val="single"/>
        </w:rPr>
        <w:t xml:space="preserve">dvoutřetinové </w:t>
      </w:r>
      <w:r w:rsidRPr="00220F58">
        <w:rPr>
          <w:rFonts w:cs="Times New Roman"/>
          <w:sz w:val="16"/>
          <w:szCs w:val="16"/>
          <w:highlight w:val="cyan"/>
          <w:u w:val="single"/>
        </w:rPr>
        <w:t>většiny všech hlasů členských obcí</w:t>
      </w: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Nové znění článku </w:t>
      </w:r>
      <w:r w:rsidR="008D262A">
        <w:rPr>
          <w:rFonts w:cstheme="minorHAnsi"/>
          <w:color w:val="000000"/>
          <w:sz w:val="20"/>
          <w:szCs w:val="20"/>
          <w:lang w:eastAsia="cs-CZ"/>
        </w:rPr>
        <w:t>V</w:t>
      </w:r>
      <w:r w:rsidRPr="009A3DC4">
        <w:rPr>
          <w:rFonts w:cstheme="minorHAnsi"/>
          <w:color w:val="000000"/>
          <w:sz w:val="20"/>
          <w:szCs w:val="20"/>
          <w:lang w:eastAsia="cs-CZ"/>
        </w:rPr>
        <w:t>III.</w:t>
      </w:r>
    </w:p>
    <w:p w:rsidR="008D262A" w:rsidRPr="00061C97" w:rsidRDefault="008D262A" w:rsidP="008D262A">
      <w:pPr>
        <w:pStyle w:val="Nadpis1"/>
        <w:numPr>
          <w:ilvl w:val="0"/>
          <w:numId w:val="8"/>
        </w:numPr>
        <w:rPr>
          <w:sz w:val="16"/>
          <w:szCs w:val="16"/>
        </w:rPr>
      </w:pPr>
      <w:r w:rsidRPr="00061C97">
        <w:rPr>
          <w:sz w:val="16"/>
          <w:szCs w:val="16"/>
        </w:rPr>
        <w:t>Shromáždění starostů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je nejvyšším orgánem svazku. Právo </w:t>
      </w:r>
      <w:r w:rsidRPr="00061C97">
        <w:rPr>
          <w:sz w:val="16"/>
          <w:szCs w:val="16"/>
        </w:rPr>
        <w:t xml:space="preserve">účastnit se shromáždění starostů a rozhodovat o záležitostech spadajících do její působnosti mají všechny členské obce svazku.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Na zasedáních shromáždění starostů zastupuje členskou obec starosta nebo místostarosta, nebo pověřený zastupitel na základě ověřené plné moci. Každý člen má na zasedáních shromáždění starostů jednoho zástupce.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Do působnosti shromáždění starostů patří zejména: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 stanov svazku a jejich změn,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strategického a akčního plánu svazku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výroční zprávy, rozpočtu, </w:t>
      </w:r>
      <w:r w:rsidRPr="00061C97">
        <w:rPr>
          <w:sz w:val="16"/>
          <w:szCs w:val="16"/>
        </w:rPr>
        <w:t>závěrečného účtu</w:t>
      </w:r>
      <w:r w:rsidRPr="00061C97">
        <w:rPr>
          <w:rFonts w:asciiTheme="minorHAnsi" w:hAnsiTheme="minorHAnsi" w:cs="Times New Roman"/>
          <w:sz w:val="16"/>
          <w:szCs w:val="16"/>
        </w:rPr>
        <w:t xml:space="preserve"> a účetní závěrky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 oblasti školství rozhodování o zřízení příspěvkových organizací a školských právnických osob, které vykonávají činnost školy nebo školského zařízení;</w:t>
      </w:r>
      <w:r w:rsidRPr="00061C97">
        <w:rPr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schvalování jejich zřizovací listiny,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zřízení peněžních fondů a stanovení pravidel jejich čerpání,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rozdělení zisku a úhradě ztráty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volba předsedy, místopředsedů a jejich odvolání z funkce,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zřizování a rušení komisí jako poradních orgánů, volba předsedů a dalších členů jednotlivých komisí a jejich odvolávání z funkce,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založení nebo rušení právnických osob,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účasti svazku v již založených právnických osobách,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přijetí a vyloučení členů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sloučení, splynutí, rozdělení nebo zrušení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výši a termínu splatnosti členských příspěvků,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 xml:space="preserve">schvalování právních jednání svazku, jejichž předmětem je hodnota převyšující 500.000 Kč, s výjimkou jednání pracovněprávních a ve věcech přijímání dotací, jsou-li v souladu s akčním plánem svazku,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nabytí a převodu nemovitostí,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uložení úkolů jednotlivým orgánům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dalších záležitostech svazku, které si shromáždění starostů vyhradí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jmenování likvidátora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stanovení výše odměny likvidátora a způsob její výplaty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 se schází podle potřeby, nejméně však třikrát ročně. Zasedání shromáždění starostů svolává a zpravidla řídí předseda. Pozvánka na zasedání shromáždění starostů spolu s programem, termínem a místem konání musí být v elektronické podobě rozeslána členům svazku minimálně 10 dní před konáním zasedání. Nejpozději ve stejné lhůtě předseda zveřejní pozvánku na zasedání shromáždění starostů na internetových stránkách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Předseda je povinen svolat zasedání shromáždění starostů, požádá-li o to alespoň jedna třetina členů svazku nebo</w:t>
      </w:r>
      <w:r w:rsidRPr="00061C97">
        <w:rPr>
          <w:rFonts w:asciiTheme="minorHAnsi" w:hAnsiTheme="minorHAnsi" w:cs="Times New Roman"/>
          <w:color w:val="0070C0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některý místopředseda, a to do 14 dnů ode dne, kdy mu byla taková žádost doručena. Nesvolá-li předseda zasedání shromáždění starostů v této lhůtě, učiní tak do 7 dnů místopředseda, popřípadě jiný člen shromáždění starostů, a to na náklady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Zasedání shromáždění starostů svazku je veřejné. Členové svazku informují veřejnost o místě, době a navrženém programu připravovaného zasedání shromáždění starostů alespoň 7 dní před zasedáním shromáždění starostů způsobem v místě obvyklým.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Návrh programu jednání shromáždění starostů zpracovává a shromáždění starostů předkládá předseda nebo místopředseda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Právo předkládat návrhy k zařazení na pořad jednání připravovaného zasedání shromáždění starostů mají jednotliví členové a orgány svazku.</w:t>
      </w:r>
    </w:p>
    <w:p w:rsidR="008D262A" w:rsidRPr="008D262A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061C97">
        <w:rPr>
          <w:rFonts w:asciiTheme="minorHAnsi" w:hAnsiTheme="minorHAnsi" w:cs="Times New Roman"/>
          <w:sz w:val="16"/>
          <w:szCs w:val="16"/>
        </w:rPr>
        <w:t>S</w:t>
      </w:r>
      <w:r w:rsidRPr="008D262A">
        <w:rPr>
          <w:rFonts w:asciiTheme="minorHAnsi" w:hAnsiTheme="minorHAnsi" w:cs="Times New Roman"/>
          <w:sz w:val="16"/>
          <w:szCs w:val="16"/>
          <w:highlight w:val="yellow"/>
        </w:rPr>
        <w:t>hromáždění starostů je schopné se usnášet, je-li přítomna nadpoloviční většina všech členů svazku</w:t>
      </w:r>
      <w:r w:rsidRPr="008D262A">
        <w:rPr>
          <w:rFonts w:cs="Times New Roman"/>
          <w:sz w:val="16"/>
          <w:szCs w:val="16"/>
          <w:highlight w:val="yellow"/>
        </w:rPr>
        <w:t>.</w:t>
      </w:r>
      <w:r w:rsidRPr="008D262A">
        <w:rPr>
          <w:rFonts w:asciiTheme="minorHAnsi" w:hAnsiTheme="minorHAnsi" w:cs="Times New Roman"/>
          <w:sz w:val="16"/>
          <w:szCs w:val="16"/>
          <w:highlight w:val="yellow"/>
        </w:rPr>
        <w:t xml:space="preserve"> </w:t>
      </w:r>
    </w:p>
    <w:p w:rsidR="008D262A" w:rsidRPr="008D262A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8D262A">
        <w:rPr>
          <w:rFonts w:asciiTheme="minorHAnsi" w:hAnsiTheme="minorHAnsi" w:cs="Times New Roman"/>
          <w:sz w:val="16"/>
          <w:szCs w:val="16"/>
          <w:highlight w:val="yellow"/>
        </w:rPr>
        <w:t>K platnému usnesení shromáždění starostů je třeba souhlasu nadpoloviční většiny všech přítomných členů svazku</w:t>
      </w:r>
      <w:r w:rsidRPr="008D262A">
        <w:rPr>
          <w:rFonts w:cs="Times New Roman"/>
          <w:sz w:val="16"/>
          <w:szCs w:val="16"/>
          <w:highlight w:val="yellow"/>
        </w:rPr>
        <w:t>.</w:t>
      </w:r>
      <w:r w:rsidRPr="00220F58">
        <w:rPr>
          <w:rFonts w:cs="Times New Roman"/>
          <w:sz w:val="16"/>
          <w:szCs w:val="16"/>
          <w:highlight w:val="lightGray"/>
          <w:u w:val="single"/>
        </w:rPr>
        <w:t xml:space="preserve"> </w:t>
      </w:r>
      <w:r w:rsidRPr="00220F58">
        <w:rPr>
          <w:rFonts w:cs="Times New Roman"/>
          <w:sz w:val="16"/>
          <w:szCs w:val="16"/>
          <w:highlight w:val="cyan"/>
          <w:u w:val="single"/>
        </w:rPr>
        <w:t xml:space="preserve">K platnému usnesení o změně stanov je potřeba souhlasu </w:t>
      </w:r>
      <w:r w:rsidR="00F12998">
        <w:rPr>
          <w:rFonts w:cs="Times New Roman"/>
          <w:sz w:val="16"/>
          <w:szCs w:val="16"/>
          <w:highlight w:val="cyan"/>
          <w:u w:val="single"/>
        </w:rPr>
        <w:t>dvoutřetinové</w:t>
      </w:r>
      <w:r w:rsidRPr="00220F58">
        <w:rPr>
          <w:rFonts w:cs="Times New Roman"/>
          <w:sz w:val="16"/>
          <w:szCs w:val="16"/>
          <w:highlight w:val="cyan"/>
          <w:u w:val="single"/>
        </w:rPr>
        <w:t xml:space="preserve"> většiny všech hlasů členských obcí.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Není-li shromáždění starostů usnášeníschopné, ukončí předseda zasedání shromáždění starostů a pořídí o tom zápis. Předseda následně svolá náhradní shromáždění starostů se shodným programem, a to písemnou pozvánkou rozeslanou členům svazku nejpozději do 7 dnů ode dne, na který bylo svoláno původní shromáždění starostů. Náhradní shromáždění starostů se musí konat nejpozději do 14 dnů ode dne, na které bylo svoláno původní shromáždění starostů. Nesvolá-li náhradní shromáždění starostů předseda, je tak oprávněn učinit místopředseda anebo kterýkoli z členů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Náhradní shromáždění starostů je usnášeníschopné kdykoliv, bez ohledu na počet zúčastněných členů svazku. K přijetí usnesení náhradním shromážděním starostů postačuje souhlas nadpoloviční většiny všech přítomných členů svazku. Na zasedání náhradního shromáždění starostů nemůže být zařazen nový bod programu.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 průběhu zasedání shromáždění starostů se pořizuje zápis, který podepisuje předseda nebo místopředseda a určení ověřovatelé. Ověřovatelé zápisu jsou voleni vždy na začátku zasedání shromáždění starostů, přičemž návrh na ověřovatele předkládá předseda. </w:t>
      </w:r>
      <w:r w:rsidRPr="00061C97">
        <w:rPr>
          <w:rFonts w:asciiTheme="minorHAnsi" w:hAnsiTheme="minorHAnsi" w:cs="Times New Roman"/>
          <w:sz w:val="16"/>
          <w:szCs w:val="16"/>
        </w:rPr>
        <w:lastRenderedPageBreak/>
        <w:t>V zápise se vždy uvede počet přítomných členů svazku, schválený pořad jednání shromáždění starostů, stručný průběh diskuze, výsledek hlasování a přijatá usnesení.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Zápis, který musí být pořízen do 10 dnů po skončení shromáždění starostů, musí být uložen k nahlédnutí veřejnosti v sídle svazku a v sídlech členů svazku; zároveň jej ředitel ve stejné lhůtě zveřejní na internetových stránkách svazku. Ředitel zápis také rozešle v elektronické podobě všem členům svazku.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Člen, který se zúčastnil shromáždění starostů, může proti zápisu ze zasedání podat námitky, a to ve lhůtě 10 dnů ode dne, kdy mu byl zápis v elektronické podobě doručen. O námitkách člena svazku proti zápisu se rozhodne na nejbližším zasedání shromáždění starostů.</w:t>
      </w:r>
    </w:p>
    <w:p w:rsidR="009A3DC4" w:rsidRPr="009A3DC4" w:rsidRDefault="008D262A" w:rsidP="008D262A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může přijmout podrobnější pravidla pro své jednání v jednacím řádu.  </w:t>
      </w:r>
    </w:p>
    <w:p w:rsid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V Častrově dne </w:t>
      </w:r>
      <w:r w:rsidR="00AC5E7E">
        <w:rPr>
          <w:rFonts w:ascii="Calibri" w:hAnsi="Calibri"/>
          <w:b/>
          <w:color w:val="000000"/>
          <w:sz w:val="20"/>
          <w:szCs w:val="20"/>
          <w:lang w:eastAsia="cs-CZ"/>
        </w:rPr>
        <w:t>23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 w:rsidR="00AC5E7E">
        <w:rPr>
          <w:rFonts w:ascii="Calibri" w:hAnsi="Calibri"/>
          <w:b/>
          <w:color w:val="000000"/>
          <w:sz w:val="20"/>
          <w:szCs w:val="20"/>
          <w:lang w:eastAsia="cs-CZ"/>
        </w:rPr>
        <w:t>11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.2018</w:t>
      </w: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662BD7" w:rsidRPr="009A3DC4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A5589F" w:rsidRPr="009A3DC4" w:rsidRDefault="00A5589F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B2" w:rsidRDefault="003D0CB2" w:rsidP="002E2B3F">
      <w:pPr>
        <w:spacing w:after="0" w:line="240" w:lineRule="auto"/>
      </w:pPr>
      <w:r>
        <w:separator/>
      </w:r>
    </w:p>
  </w:endnote>
  <w:endnote w:type="continuationSeparator" w:id="0">
    <w:p w:rsidR="003D0CB2" w:rsidRDefault="003D0CB2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3D0CB2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B2" w:rsidRDefault="003D0CB2" w:rsidP="002E2B3F">
      <w:pPr>
        <w:spacing w:after="0" w:line="240" w:lineRule="auto"/>
      </w:pPr>
      <w:r>
        <w:separator/>
      </w:r>
    </w:p>
  </w:footnote>
  <w:footnote w:type="continuationSeparator" w:id="0">
    <w:p w:rsidR="003D0CB2" w:rsidRDefault="003D0CB2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046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0079"/>
    <w:multiLevelType w:val="hybridMultilevel"/>
    <w:tmpl w:val="087E0616"/>
    <w:lvl w:ilvl="0" w:tplc="070C94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17DCC"/>
    <w:rsid w:val="00220F58"/>
    <w:rsid w:val="002453A8"/>
    <w:rsid w:val="0027183E"/>
    <w:rsid w:val="002A5FA0"/>
    <w:rsid w:val="002D14AE"/>
    <w:rsid w:val="002E2B3F"/>
    <w:rsid w:val="003152DD"/>
    <w:rsid w:val="003C6915"/>
    <w:rsid w:val="003D0CB2"/>
    <w:rsid w:val="003D143F"/>
    <w:rsid w:val="003D21AD"/>
    <w:rsid w:val="003F7C80"/>
    <w:rsid w:val="00451136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5F5C69"/>
    <w:rsid w:val="00662BD7"/>
    <w:rsid w:val="006740A2"/>
    <w:rsid w:val="006830F4"/>
    <w:rsid w:val="006854F2"/>
    <w:rsid w:val="006919E5"/>
    <w:rsid w:val="006A55F9"/>
    <w:rsid w:val="006B67D6"/>
    <w:rsid w:val="006F0C25"/>
    <w:rsid w:val="00707C26"/>
    <w:rsid w:val="00720E94"/>
    <w:rsid w:val="007250C2"/>
    <w:rsid w:val="00726603"/>
    <w:rsid w:val="00755AAB"/>
    <w:rsid w:val="007D093D"/>
    <w:rsid w:val="007D2F84"/>
    <w:rsid w:val="007E5910"/>
    <w:rsid w:val="008507A1"/>
    <w:rsid w:val="00860C00"/>
    <w:rsid w:val="00867DA7"/>
    <w:rsid w:val="008D05F6"/>
    <w:rsid w:val="008D262A"/>
    <w:rsid w:val="008E460B"/>
    <w:rsid w:val="008F0AE8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C5E7E"/>
    <w:rsid w:val="00AD405E"/>
    <w:rsid w:val="00AD7B56"/>
    <w:rsid w:val="00B518EE"/>
    <w:rsid w:val="00B77256"/>
    <w:rsid w:val="00BA4C39"/>
    <w:rsid w:val="00C211C1"/>
    <w:rsid w:val="00C21F5E"/>
    <w:rsid w:val="00C22B68"/>
    <w:rsid w:val="00C34164"/>
    <w:rsid w:val="00C562D2"/>
    <w:rsid w:val="00CB353F"/>
    <w:rsid w:val="00CC4FF0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18F2"/>
    <w:rsid w:val="00EB63B8"/>
    <w:rsid w:val="00EC51B9"/>
    <w:rsid w:val="00ED32D1"/>
    <w:rsid w:val="00F026BA"/>
    <w:rsid w:val="00F12998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obec</cp:lastModifiedBy>
  <cp:revision>2</cp:revision>
  <cp:lastPrinted>2018-06-21T10:01:00Z</cp:lastPrinted>
  <dcterms:created xsi:type="dcterms:W3CDTF">2018-11-27T13:16:00Z</dcterms:created>
  <dcterms:modified xsi:type="dcterms:W3CDTF">2018-11-27T13:16:00Z</dcterms:modified>
</cp:coreProperties>
</file>